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Bestuurlijke 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bestuurlijke toezeggingen FL en actuele moties - bijgewerkt 23-01-2025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5-februari/20:00/Vaststelling-lijst-bestuurlijke-toezeggingen-en-actuele-moties/Lijst-bestuurlijke-toezeggingen-FL-en-actuele-moties-bijgewerkt-23-0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4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