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5" w:history="1">
        <w:r>
          <w:rPr>
            <w:rFonts w:ascii="Arial" w:hAnsi="Arial" w:eastAsia="Arial" w:cs="Arial"/>
            <w:color w:val="155CAA"/>
            <w:u w:val="single"/>
          </w:rPr>
          <w:t xml:space="preserve">1 VVD, ADA - Amendement Koersdocument huisvesting vluchtelingen Oude IJsselstreek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" w:history="1">
        <w:r>
          <w:rPr>
            <w:rFonts w:ascii="Arial" w:hAnsi="Arial" w:eastAsia="Arial" w:cs="Arial"/>
            <w:color w:val="155CAA"/>
            <w:u w:val="single"/>
          </w:rPr>
          <w:t xml:space="preserve">2 Vervoer naar school in Verordening Sociaal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5"/>
      <w:r w:rsidRPr="00A448AC">
        <w:rPr>
          <w:rFonts w:ascii="Arial" w:hAnsi="Arial" w:cs="Arial"/>
          <w:b/>
          <w:bCs/>
          <w:color w:val="303F4C"/>
          <w:lang w:val="en-US"/>
        </w:rPr>
        <w:t>VVD, ADA - Amendement Koersdocument huisvesting vluchtelingen Oude IJsselstreek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19:35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"/>
      <w:r w:rsidRPr="00A448AC">
        <w:rPr>
          <w:rFonts w:ascii="Arial" w:hAnsi="Arial" w:cs="Arial"/>
          <w:b/>
          <w:bCs/>
          <w:color w:val="303F4C"/>
          <w:lang w:val="en-US"/>
        </w:rPr>
        <w:t>Vervoer naar school in Verordening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17-april/20:00/Koersdocument-Opvang-Vluchtelingen/VVD-Amendement-Koersdocument-huisvesting-vluchtelingen-Oude-IJsselstreek.pdf" TargetMode="External" /><Relationship Id="rId25" Type="http://schemas.openxmlformats.org/officeDocument/2006/relationships/hyperlink" Target="https://raad.oude-ijsselstreek.nl/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