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7" w:history="1">
        <w:r>
          <w:rPr>
            <w:rFonts w:ascii="Arial" w:hAnsi="Arial" w:eastAsia="Arial" w:cs="Arial"/>
            <w:color w:val="155CAA"/>
            <w:u w:val="single"/>
          </w:rPr>
          <w:t xml:space="preserve">1 25-136 College - Memo Europese aanbesteding Soortenmanagementplan (SMP)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9" w:history="1">
        <w:r>
          <w:rPr>
            <w:rFonts w:ascii="Arial" w:hAnsi="Arial" w:eastAsia="Arial" w:cs="Arial"/>
            <w:color w:val="155CAA"/>
            <w:u w:val="single"/>
          </w:rPr>
          <w:t xml:space="preserve">2 25-129 College - Memo vervolg Heerlijk thuis in Huis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8" w:history="1">
        <w:r>
          <w:rPr>
            <w:rFonts w:ascii="Arial" w:hAnsi="Arial" w:eastAsia="Arial" w:cs="Arial"/>
            <w:color w:val="155CAA"/>
            <w:u w:val="single"/>
          </w:rPr>
          <w:t xml:space="preserve">3 25-140 VNG - Ledenbrief Samen sterker doe mee met het gemeentelijk Risicobeheerfonds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3" w:history="1">
        <w:r>
          <w:rPr>
            <w:rFonts w:ascii="Arial" w:hAnsi="Arial" w:eastAsia="Arial" w:cs="Arial"/>
            <w:color w:val="155CAA"/>
            <w:u w:val="single"/>
          </w:rPr>
          <w:t xml:space="preserve">4 25-132 - VNG Ledenbrief Weerbaarheid en veerkracht op lokaal niveau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2" w:history="1">
        <w:r>
          <w:rPr>
            <w:rFonts w:ascii="Arial" w:hAnsi="Arial" w:eastAsia="Arial" w:cs="Arial"/>
            <w:color w:val="155CAA"/>
            <w:u w:val="single"/>
          </w:rPr>
          <w:t xml:space="preserve">5 25-131 Ap Cloosterman - Brieven PFAS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9" w:history="1">
        <w:r>
          <w:rPr>
            <w:rFonts w:ascii="Arial" w:hAnsi="Arial" w:eastAsia="Arial" w:cs="Arial"/>
            <w:color w:val="155CAA"/>
            <w:u w:val="single"/>
          </w:rPr>
          <w:t xml:space="preserve">6 25-137 Attero - Brief Nieuwe plastic-heffing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5" w:history="1">
        <w:r>
          <w:rPr>
            <w:rFonts w:ascii="Arial" w:hAnsi="Arial" w:eastAsia="Arial" w:cs="Arial"/>
            <w:color w:val="155CAA"/>
            <w:u w:val="single"/>
          </w:rPr>
          <w:t xml:space="preserve">7 25-134 Voetgangers Vereniging Nederland - Brief Voetgangers(beleid) in uw gemeente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6" w:history="1">
        <w:r>
          <w:rPr>
            <w:rFonts w:ascii="Arial" w:hAnsi="Arial" w:eastAsia="Arial" w:cs="Arial"/>
            <w:color w:val="155CAA"/>
            <w:u w:val="single"/>
          </w:rPr>
          <w:t xml:space="preserve">8 25-135 Burgerraad &amp;amp; Rivierburgers Oude IJsselstreek - Petitie Rivieren en water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4" w:history="1">
        <w:r>
          <w:rPr>
            <w:rFonts w:ascii="Arial" w:hAnsi="Arial" w:eastAsia="Arial" w:cs="Arial"/>
            <w:color w:val="155CAA"/>
            <w:u w:val="single"/>
          </w:rPr>
          <w:t xml:space="preserve">9 25-133 Stichting Nederlandse Haarden- en Kachelbranche - Uitspraak procedure Reclame Code Commissie (RCC)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1" w:history="1">
        <w:r>
          <w:rPr>
            <w:rFonts w:ascii="Arial" w:hAnsi="Arial" w:eastAsia="Arial" w:cs="Arial"/>
            <w:color w:val="155CAA"/>
            <w:u w:val="single"/>
          </w:rPr>
          <w:t xml:space="preserve">10 Afsplitsing fractie DePB en Herman Vreeman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7"/>
      <w:r w:rsidRPr="00A448AC">
        <w:rPr>
          <w:rFonts w:ascii="Arial" w:hAnsi="Arial" w:cs="Arial"/>
          <w:b/>
          <w:bCs/>
          <w:color w:val="303F4C"/>
          <w:lang w:val="en-US"/>
        </w:rPr>
        <w:t>25-136 College - Memo Europese aanbesteding Soortenmanagementplan (SMP)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1183433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25-136 College - Memo Europese aanbesteding Soortenmanagementplan (SMP)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9"/>
      <w:r w:rsidRPr="00A448AC">
        <w:rPr>
          <w:rFonts w:ascii="Arial" w:hAnsi="Arial" w:cs="Arial"/>
          <w:b/>
          <w:bCs/>
          <w:color w:val="303F4C"/>
          <w:lang w:val="en-US"/>
        </w:rPr>
        <w:t>25-129 College - Memo vervolg Heerlijk thuis in Huis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 10:46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25-129 College - Memo vervolg Heerlijk thuis in 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8"/>
      <w:r w:rsidRPr="00A448AC">
        <w:rPr>
          <w:rFonts w:ascii="Arial" w:hAnsi="Arial" w:cs="Arial"/>
          <w:b/>
          <w:bCs/>
          <w:color w:val="303F4C"/>
          <w:lang w:val="en-US"/>
        </w:rPr>
        <w:t>25-140 VNG - Ledenbrief Samen sterker doe mee met het gemeentelijk Risicobeheerfonds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25-140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25-140a VNG - Ledenbrief Samen sterker doe mee met het gemeentelijk Risicobeheerfonds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25-140b VNG - Bijlage Startverklaring Risicobeheerfonds Nederlandse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25-140c VNG - Bijlage Model B&amp;amp;W 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3"/>
      <w:r w:rsidRPr="00A448AC">
        <w:rPr>
          <w:rFonts w:ascii="Arial" w:hAnsi="Arial" w:cs="Arial"/>
          <w:b/>
          <w:bCs/>
          <w:color w:val="303F4C"/>
          <w:lang w:val="en-US"/>
        </w:rPr>
        <w:t>25-132 - VNG Ledenbrief Weerbaarheid en veerkracht op lokaal niveau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25-132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1259288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25-132 - VNG Ledenbrief Weerbaarheid en veerkracht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2"/>
      <w:r w:rsidRPr="00A448AC">
        <w:rPr>
          <w:rFonts w:ascii="Arial" w:hAnsi="Arial" w:cs="Arial"/>
          <w:b/>
          <w:bCs/>
          <w:color w:val="303F4C"/>
          <w:lang w:val="en-US"/>
        </w:rPr>
        <w:t>25-131 Ap Cloosterman - Brieven PFAS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25-131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25-131 Ap Cloosterman - Brief PFAS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25-131b Ap Cloosterman - Brief PFAS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25-131c Ap Cloosterman - Brief De oude Romeinen werden vergiftigd door lood Deel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25-131d Ap Cloosterman - Brief De oude Romeinen werden vergiftigd door lood versie 2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25-131e Ap Cloosterman - Brief De oude Romeinen werden vergiftigd door lood Deel 3. 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9"/>
      <w:r w:rsidRPr="00A448AC">
        <w:rPr>
          <w:rFonts w:ascii="Arial" w:hAnsi="Arial" w:cs="Arial"/>
          <w:b/>
          <w:bCs/>
          <w:color w:val="303F4C"/>
          <w:lang w:val="en-US"/>
        </w:rPr>
        <w:t>25-137 Attero - Brief Nieuwe plastic-heffing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25-137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1242026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stellen van college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 11:11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25-137a Attero - Brief Nieuwe plastic-heffing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25-137b Attero - Bijlage Toelichting plasticheffing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5"/>
      <w:r w:rsidRPr="00A448AC">
        <w:rPr>
          <w:rFonts w:ascii="Arial" w:hAnsi="Arial" w:cs="Arial"/>
          <w:b/>
          <w:bCs/>
          <w:color w:val="303F4C"/>
          <w:lang w:val="en-US"/>
        </w:rPr>
        <w:t>25-134 Voetgangers Vereniging Nederland - Brief Voetgangers(beleid) in uw gemeente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25-134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1256837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25-134 Voetgangers Vereniging Nederland - Brief Voetgangers(beleid) in uw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6"/>
      <w:r w:rsidRPr="00A448AC">
        <w:rPr>
          <w:rFonts w:ascii="Arial" w:hAnsi="Arial" w:cs="Arial"/>
          <w:b/>
          <w:bCs/>
          <w:color w:val="303F4C"/>
          <w:lang w:val="en-US"/>
        </w:rPr>
        <w:t>25-135 Burgerraad &amp;amp; Rivierburgers Oude IJsselstreek - Petitie Rivieren en water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25-135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25-135 Burgerraad &amp;amp; Rivierburgers Oude IJsselstreek - Petitie Rivieren en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4"/>
      <w:r w:rsidRPr="00A448AC">
        <w:rPr>
          <w:rFonts w:ascii="Arial" w:hAnsi="Arial" w:cs="Arial"/>
          <w:b/>
          <w:bCs/>
          <w:color w:val="303F4C"/>
          <w:lang w:val="en-US"/>
        </w:rPr>
        <w:t>25-133 Stichting Nederlandse Haarden- en Kachelbranche - Uitspraak procedure Reclame Code Commissie (RCC)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25-133 Stichting Nederlandse Haarden- en Kachelbranche - Uitspraak procedure Reclame Code Commissie (RCC)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1"/>
      <w:r w:rsidRPr="00A448AC">
        <w:rPr>
          <w:rFonts w:ascii="Arial" w:hAnsi="Arial" w:cs="Arial"/>
          <w:b/>
          <w:bCs/>
          <w:color w:val="303F4C"/>
          <w:lang w:val="en-US"/>
        </w:rPr>
        <w:t>Afsplitsing fractie DePB en Herman Vreeman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25-130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 09:18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25-130 DePB - brief inzake afsplitsing raadslid Vreeman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136-College-Memo-Europese-aanbesteding-Soortenmanagementplan-SMP.pdf" TargetMode="External" /><Relationship Id="rId25" Type="http://schemas.openxmlformats.org/officeDocument/2006/relationships/hyperlink" Target="https://raad.oude-ijsselstreek.nl//Documenten/25-129-College-Memo-vervolg-Heerlijk-thuis-in-Huis.pdf" TargetMode="External" /><Relationship Id="rId26" Type="http://schemas.openxmlformats.org/officeDocument/2006/relationships/hyperlink" Target="https://raad.oude-ijsselstreek.nl//Documenten/25-140a-VNG-Ledenbrief-Samen-sterker-doe-mee-met-het-gemeentelijk-Risicobeheerfonds.pdf" TargetMode="External" /><Relationship Id="rId27" Type="http://schemas.openxmlformats.org/officeDocument/2006/relationships/hyperlink" Target="https://raad.oude-ijsselstreek.nl//Documenten/25-140b-VNG-Bijlage-Startverklaring-Risicobeheerfonds-Nederlandse-Gemeenten.pdf" TargetMode="External" /><Relationship Id="rId28" Type="http://schemas.openxmlformats.org/officeDocument/2006/relationships/hyperlink" Target="https://raad.oude-ijsselstreek.nl//Documenten/25-140c-VNG-Bijlage-Model-B-W-advies.pdf" TargetMode="External" /><Relationship Id="rId29" Type="http://schemas.openxmlformats.org/officeDocument/2006/relationships/hyperlink" Target="https://raad.oude-ijsselstreek.nl//Documenten/25-132-VNG-Ledenbrief-Weerbaarheid-en-veerkracht.pdf" TargetMode="External" /><Relationship Id="rId36" Type="http://schemas.openxmlformats.org/officeDocument/2006/relationships/hyperlink" Target="https://raad.oude-ijsselstreek.nl//Documenten/25-131-Ap-Cloosterman-Brief-PFAS.pdf" TargetMode="External" /><Relationship Id="rId37" Type="http://schemas.openxmlformats.org/officeDocument/2006/relationships/hyperlink" Target="https://raad.oude-ijsselstreek.nl//Documenten/25-131b-Ap-Cloosterman-Brief-PFAS-Deel-2.pdf" TargetMode="External" /><Relationship Id="rId38" Type="http://schemas.openxmlformats.org/officeDocument/2006/relationships/hyperlink" Target="https://raad.oude-ijsselstreek.nl//Documenten/25-131c-Ap-Cloosterman-Brief-De-oude-Romeinen-werden-vergiftigd-door-lood-Deel-1.pdf" TargetMode="External" /><Relationship Id="rId39" Type="http://schemas.openxmlformats.org/officeDocument/2006/relationships/hyperlink" Target="https://raad.oude-ijsselstreek.nl//Documenten/25-131d-Ap-Cloosterman-Brief-De-oude-Romeinen-werden-vergiftigd-door-lood-versie-2-Deel-2.pdf" TargetMode="External" /><Relationship Id="rId40" Type="http://schemas.openxmlformats.org/officeDocument/2006/relationships/hyperlink" Target="https://raad.oude-ijsselstreek.nl//Documenten/25-131e-Ap-Cloosterman-Brief-De-oude-Romeinen-werden-vergiftigd-door-lood-Deel-3-docx.pdf" TargetMode="External" /><Relationship Id="rId41" Type="http://schemas.openxmlformats.org/officeDocument/2006/relationships/hyperlink" Target="https://raad.oude-ijsselstreek.nl//Documenten/25-137a-Attero-Brief-Nieuwe-plastic-heffing.pdf" TargetMode="External" /><Relationship Id="rId42" Type="http://schemas.openxmlformats.org/officeDocument/2006/relationships/hyperlink" Target="https://raad.oude-ijsselstreek.nl//Documenten/25-137b-Attero-Bijlage-Toelichting-plasticheffing.pdf" TargetMode="External" /><Relationship Id="rId43" Type="http://schemas.openxmlformats.org/officeDocument/2006/relationships/hyperlink" Target="https://raad.oude-ijsselstreek.nl//Documenten/25-134-Voetgangers-Vereniging-Nederland-Brief-Voetgangers-beleid-in-uw-gemeente.pdf" TargetMode="External" /><Relationship Id="rId44" Type="http://schemas.openxmlformats.org/officeDocument/2006/relationships/hyperlink" Target="https://raad.oude-ijsselstreek.nl//Documenten/25-135-Burgerraad-Rivierburgers-Oude-IJsselstreek-Petitie-Rivieren-en-water.pdf" TargetMode="External" /><Relationship Id="rId45" Type="http://schemas.openxmlformats.org/officeDocument/2006/relationships/hyperlink" Target="https://raad.oude-ijsselstreek.nl//Documenten/25-133-Stichting-Nederlandse-Haarden-en-Kachelbranche-Uitspraak-procedure-Reclame-Code-Commissie-RCC.pdf" TargetMode="External" /><Relationship Id="rId46" Type="http://schemas.openxmlformats.org/officeDocument/2006/relationships/hyperlink" Target="https://raad.oude-ijsselstreek.nl//Documenten/25-130-DePB-brief-inzake-afsplitsing-raadslid-Vreem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