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3.965014577259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(3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64" w:history="1">
        <w:r>
          <w:rPr>
            <w:rFonts w:ascii="Arial" w:hAnsi="Arial" w:eastAsia="Arial" w:cs="Arial"/>
            <w:color w:val="155CAA"/>
            <w:u w:val="single"/>
          </w:rPr>
          <w:t xml:space="preserve">1 24-130 VNG - Nieuwe model Verordening werkzaamheden telecommunicatiekabels met bijlagen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56" w:history="1">
        <w:r>
          <w:rPr>
            <w:rFonts w:ascii="Arial" w:hAnsi="Arial" w:eastAsia="Arial" w:cs="Arial"/>
            <w:color w:val="155CAA"/>
            <w:u w:val="single"/>
          </w:rPr>
          <w:t xml:space="preserve">2 24-126 VNG - Ledenbrief Wet betaalbare huur met bijlagen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44" w:history="1">
        <w:r>
          <w:rPr>
            <w:rFonts w:ascii="Arial" w:hAnsi="Arial" w:eastAsia="Arial" w:cs="Arial"/>
            <w:color w:val="155CAA"/>
            <w:u w:val="single"/>
          </w:rPr>
          <w:t xml:space="preserve">3 24-116 VNG - Ledenbrief Wijziging Model- APV (zomer 2024) met bijlagen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64"/>
      <w:r w:rsidRPr="00A448AC">
        <w:rPr>
          <w:rFonts w:ascii="Arial" w:hAnsi="Arial" w:cs="Arial"/>
          <w:b/>
          <w:bCs/>
          <w:color w:val="303F4C"/>
          <w:lang w:val="en-US"/>
        </w:rPr>
        <w:t>24-130 VNG - Nieuwe model Verordening werkzaamheden telecommunicatiekabels met bijlagen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24-130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23-07-2024 12:30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Ledenbrieven (VNG)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24-130a VNG - Nieuwe model Verordening werkzaamheden telecommunicatiekabels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502,39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24-130b VNG - BIjlage 1 Model Verordening werkzaamheden telecommunicatiekabels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24-130c VNG - Bijlage 2 Implementatiehandleiding model Verordening werkzaamheden telecommunicatiekabels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854,54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56"/>
      <w:r w:rsidRPr="00A448AC">
        <w:rPr>
          <w:rFonts w:ascii="Arial" w:hAnsi="Arial" w:cs="Arial"/>
          <w:b/>
          <w:bCs/>
          <w:color w:val="303F4C"/>
          <w:lang w:val="en-US"/>
        </w:rPr>
        <w:t>24-126 VNG - Ledenbrief Wet betaalbare huur met bijlagen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24-126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16-07-2024 09:25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Ledenbrieven (VNG)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24-126a VNG - Ledenbrief Wet betaalbare huur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1.010,43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24-126b VNG - Bijlage 1 Geactualiseerde handreiking Goed verhuurderschap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25,08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24-126c VNG - Bijlage 2 Infoblad Wet betaalbare huur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859,22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24-126d VNG - Bijlage 3 Handhaving Wet goed verhuurderschap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44"/>
      <w:r w:rsidRPr="00A448AC">
        <w:rPr>
          <w:rFonts w:ascii="Arial" w:hAnsi="Arial" w:cs="Arial"/>
          <w:b/>
          <w:bCs/>
          <w:color w:val="303F4C"/>
          <w:lang w:val="en-US"/>
        </w:rPr>
        <w:t>24-116 VNG - Ledenbrief Wijziging Model- APV (zomer 2024) met bijlagen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24-116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Zaak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773211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05-07-2024 10:12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Ledenbrieven (VNG)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24-116a VNG - Ledenbrief Wijziging Model-APV (zomer 2024)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560,53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24-116b VNG - Bijlage Model Raadsbesluit wijziging APV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24-116c VNG - Bijlage Was wordt tabel wijziging APV met artikelsgewijze toelichting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444,30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oude-ijsselstreek.nl//Documenten/24-130a-VNG-Nieuwe-model-Verordening-werkzaamheden-telecommunicatiekabels.pdf" TargetMode="External" /><Relationship Id="rId25" Type="http://schemas.openxmlformats.org/officeDocument/2006/relationships/hyperlink" Target="https://raad.oude-ijsselstreek.nl//Documenten/24-130b-VNG-BIjlage-1-Model-Verordening-werkzaamheden-telecommunicatiekabels-2024.pdf" TargetMode="External" /><Relationship Id="rId26" Type="http://schemas.openxmlformats.org/officeDocument/2006/relationships/hyperlink" Target="https://raad.oude-ijsselstreek.nl//Documenten/24-130c-VNG-Bijlage-2-Implementatiehandleiding-model-Verordening-werkzaamheden-telecommunicatiekabels-2024.pdf" TargetMode="External" /><Relationship Id="rId27" Type="http://schemas.openxmlformats.org/officeDocument/2006/relationships/hyperlink" Target="https://raad.oude-ijsselstreek.nl//Documenten/24-126a-VNG-Ledenbrief-Wet-betaalbare-huur.pdf" TargetMode="External" /><Relationship Id="rId28" Type="http://schemas.openxmlformats.org/officeDocument/2006/relationships/hyperlink" Target="https://raad.oude-ijsselstreek.nl//Documenten/24-126b-VNG-Bijlage-1-Geactualiseerde-handreiking-Goed-verhuurderschap.pdf" TargetMode="External" /><Relationship Id="rId29" Type="http://schemas.openxmlformats.org/officeDocument/2006/relationships/hyperlink" Target="https://raad.oude-ijsselstreek.nl//Documenten/24-126c-VNG-Bijlage-2-Infoblad-Wet-betaalbare-huur.pdf" TargetMode="External" /><Relationship Id="rId36" Type="http://schemas.openxmlformats.org/officeDocument/2006/relationships/hyperlink" Target="https://raad.oude-ijsselstreek.nl//Documenten/24-126d-VNG-Bijlage-3-Handhaving-Wet-goed-verhuurderschap.pdf" TargetMode="External" /><Relationship Id="rId37" Type="http://schemas.openxmlformats.org/officeDocument/2006/relationships/hyperlink" Target="https://raad.oude-ijsselstreek.nl//Documenten/24-116a-VNG-Ledenbrief-Wijziging-Model-APV-zomer-2024.pdf" TargetMode="External" /><Relationship Id="rId38" Type="http://schemas.openxmlformats.org/officeDocument/2006/relationships/hyperlink" Target="https://raad.oude-ijsselstreek.nl//Documenten/24-116b-VNG-Bijlage-Model-Raadsbesluit-wijziging-APV.pdf" TargetMode="External" /><Relationship Id="rId39" Type="http://schemas.openxmlformats.org/officeDocument/2006/relationships/hyperlink" Target="https://raad.oude-ijsselstreek.nl//Documenten/24-116c-VNG-Bijlage-Was-wordt-tabel-wijziging-APV-met-artikelsgewijze-toelicht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