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1" w:history="1">
        <w:r>
          <w:rPr>
            <w:rFonts w:ascii="Arial" w:hAnsi="Arial" w:eastAsia="Arial" w:cs="Arial"/>
            <w:color w:val="155CAA"/>
            <w:u w:val="single"/>
          </w:rPr>
          <w:t xml:space="preserve">1 24-029 Kabinet cvdK  - Afschrift Koninklijk besluit ontslag O.E.T. van Dijk als burgemeester OIJ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8" w:history="1">
        <w:r>
          <w:rPr>
            <w:rFonts w:ascii="Arial" w:hAnsi="Arial" w:eastAsia="Arial" w:cs="Arial"/>
            <w:color w:val="155CAA"/>
            <w:u w:val="single"/>
          </w:rPr>
          <w:t xml:space="preserve">2 24-027 Inwoner - Brief bezwaar flexwoningen ZeskampPark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6" w:history="1">
        <w:r>
          <w:rPr>
            <w:rFonts w:ascii="Arial" w:hAnsi="Arial" w:eastAsia="Arial" w:cs="Arial"/>
            <w:color w:val="155CAA"/>
            <w:u w:val="single"/>
          </w:rPr>
          <w:t xml:space="preserve">3 24-026 Gemeente Someren - Aangenomen Motie Gelijke subsidieregeling voor landelijke partijen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2" w:history="1">
        <w:r>
          <w:rPr>
            <w:rFonts w:ascii="Arial" w:hAnsi="Arial" w:eastAsia="Arial" w:cs="Arial"/>
            <w:color w:val="155CAA"/>
            <w:u w:val="single"/>
          </w:rPr>
          <w:t xml:space="preserve">4 24-023 Actiecomité Raden in Verzet - Motie oproep informateur en onderhandelende partijen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1"/>
      <w:r w:rsidRPr="00A448AC">
        <w:rPr>
          <w:rFonts w:ascii="Arial" w:hAnsi="Arial" w:cs="Arial"/>
          <w:b/>
          <w:bCs/>
          <w:color w:val="303F4C"/>
          <w:lang w:val="en-US"/>
        </w:rPr>
        <w:t>24-029 Kabinet cvdK  - Afschrift Koninklijk besluit ontslag O.E.T. van Dijk als burgemeester OIJ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24-029 Kabinet cvdK  - Afschrift Koninklijk besluit ontslag O.E.T. van Dijk als burgemeester OIJ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8"/>
      <w:r w:rsidRPr="00A448AC">
        <w:rPr>
          <w:rFonts w:ascii="Arial" w:hAnsi="Arial" w:cs="Arial"/>
          <w:b/>
          <w:bCs/>
          <w:color w:val="303F4C"/>
          <w:lang w:val="en-US"/>
        </w:rPr>
        <w:t>24-027 Inwoner - Brief bezwaar flexwoningen ZeskampPark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664419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24-027 Inwoner - Brief bezwaar flexwoningen ZeskampPark - GEANNONIMISEERD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6"/>
      <w:r w:rsidRPr="00A448AC">
        <w:rPr>
          <w:rFonts w:ascii="Arial" w:hAnsi="Arial" w:cs="Arial"/>
          <w:b/>
          <w:bCs/>
          <w:color w:val="303F4C"/>
          <w:lang w:val="en-US"/>
        </w:rPr>
        <w:t>24-026 Gemeente Someren - Aangenomen Motie Gelijke subsidieregeling voor landelijke partijen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662821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24-026 Gemeente Someren - Aangenomen Motie Gelijke subsidieregeling voor landelijke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2"/>
      <w:r w:rsidRPr="00A448AC">
        <w:rPr>
          <w:rFonts w:ascii="Arial" w:hAnsi="Arial" w:cs="Arial"/>
          <w:b/>
          <w:bCs/>
          <w:color w:val="303F4C"/>
          <w:lang w:val="en-US"/>
        </w:rPr>
        <w:t>24-023 Actiecomité Raden in Verzet - Motie oproep informateur en onderhandelende partijen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beslissing aan de raad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24-023 Actiecomité Raden in Verzet - Motie oproep informateur en onderhandelende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4-029-Provincie-Gelderland-Afschrift-Koninklijk-besluit-ontslag-O-E-T-van-Dijk-als-burgemeester-OIJ.pdf" TargetMode="External" /><Relationship Id="rId25" Type="http://schemas.openxmlformats.org/officeDocument/2006/relationships/hyperlink" Target="https://raad.oude-ijsselstreek.nl//Documenten/24-027-Inwoner-Brief-bezwaar-flexwoningen-ZeskampPark-GEANNONIMISEERD.pdf" TargetMode="External" /><Relationship Id="rId26" Type="http://schemas.openxmlformats.org/officeDocument/2006/relationships/hyperlink" Target="https://raad.oude-ijsselstreek.nl//Documenten/24-026-Gemeente-Someren-Aangenomen-Motie-Gelijke-subsidieregeling-voor-landelijke-partijen.pdf" TargetMode="External" /><Relationship Id="rId27" Type="http://schemas.openxmlformats.org/officeDocument/2006/relationships/hyperlink" Target="https://raad.oude-ijsselstreek.nl//Documenten/24-023-Actiecomite-Raden-in-Verzet-Motie-oproep-informateur-en-onderhandelende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