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7" text:style-name="Internet_20_link" text:visited-style-name="Visited_20_Internet_20_Link">
              <text:span text:style-name="ListLabel_20_28">
                <text:span text:style-name="T8">1 Fraudescorekaart</text:span>
              </text:span>
            </text:a>
          </text:p>
        </text:list-item>
        <text:list-item>
          <text:p text:style-name="P2">
            <text:a xlink:type="simple" xlink:href="#15" text:style-name="Internet_20_link" text:visited-style-name="Visited_20_Internet_20_Link">
              <text:span text:style-name="ListLabel_20_28">
                <text:span text:style-name="T8">2 Gevaarlijke kruising Slingerparallel</text:span>
              </text:span>
            </text:a>
          </text:p>
        </text:list-item>
        <text:list-item>
          <text:p text:style-name="P2" loext:marker-style-name="T5">
            <text:a xlink:type="simple" xlink:href="#14" text:style-name="Internet_20_link" text:visited-style-name="Visited_20_Internet_20_Link">
              <text:span text:style-name="ListLabel_20_28">
                <text:span text:style-name="T8">3 Wet open overheid (Woo)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"/>
        Fraudescorekaart
        <text:bookmark-end text:name="1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23-08-2022 16:43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RG2022-013 Schriftelijke vragen D66 - Fraudescorekaart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95,82 KB</text:p>
          </table:table-cell>
          <table:table-cell table:style-name="Table4.A2" office:value-type="string">
            <text:p text:style-name="P33">
              <text:a xlink:type="simple" xlink:href="https://raad.oude-ijsselstreek.nl//documenten/Schriftelijke-vragen/RG2022-013-Schriftelijke-vragen-D66-Fraudescore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RG2022-013 Beantwoording schriftelijke vragen D66 - Fraudescorekaart
              <text:span text:style-name="T3"/>
            </text:p>
            <text:p text:style-name="P7"/>
          </table:table-cell>
          <table:table-cell table:style-name="Table4.A2" office:value-type="string">
            <text:p text:style-name="P8">21-07-2022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179,19 KB</text:p>
          </table:table-cell>
          <table:table-cell table:style-name="Table4.A2" office:value-type="string">
            <text:p text:style-name="P33">
              <text:a xlink:type="simple" xlink:href="https://raad.oude-ijsselstreek.nl//documenten/Schriftelijke-vragen/RG2022-013-Beantwoording-schriftelijke-vragen-D66-Fraudescore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"/>
        Gevaarlijke kruising Slingerparallel
        <text:bookmark-end text:name="15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23-08-2022 16:42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RG2022-011 Schriftelijke vragen Dorp en Platteland Beweging - Gevaarlijke kruising Slingerparallel
              <text:span text:style-name="T3"/>
            </text:p>
            <text:p text:style-name="P7"/>
          </table:table-cell>
          <table:table-cell table:style-name="Table6.A2" office:value-type="string">
            <text:p text:style-name="P8">23-05-2022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100,51 KB</text:p>
          </table:table-cell>
          <table:table-cell table:style-name="Table6.A2" office:value-type="string">
            <text:p text:style-name="P33">
              <text:a xlink:type="simple" xlink:href="https://raad.oude-ijsselstreek.nl//documenten/Schriftelijke-vragen/RG2022-011-Schriftelijke-vragen-Dorp-en-Platteland-Beweging-Gevaarlijke-kruising-Slingerparallel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RG2022-011 Beantwoording schriftelijke vragen Dorp en Platteland Beweging over Slingerparallel
              <text:span text:style-name="T3"/>
            </text:p>
            <text:p text:style-name="P7"/>
          </table:table-cell>
          <table:table-cell table:style-name="Table6.A2" office:value-type="string">
            <text:p text:style-name="P8">23-06-2022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380,86 KB</text:p>
          </table:table-cell>
          <table:table-cell table:style-name="Table6.A2" office:value-type="string">
            <text:p text:style-name="P33">
              <text:a xlink:type="simple" xlink:href="https://raad.oude-ijsselstreek.nl//documenten/Schriftelijke-vragen/RG2022-011-Beantwoording-schriftelijke-vragen-Dorp-en-Platteland-Beweging-over-Slingerparallel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"/>
        Wet open overheid (Woo)
        <text:bookmark-end text:name="14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23-08-2022 16:41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RG2022-010 Schriftelijke vragen ADA - Wet open overheid (Woo)
              <text:span text:style-name="T3"/>
            </text:p>
            <text:p text:style-name="P7"/>
          </table:table-cell>
          <table:table-cell table:style-name="Table8.A2" office:value-type="string">
            <text:p text:style-name="P8">17-05-2022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204,88 KB</text:p>
          </table:table-cell>
          <table:table-cell table:style-name="Table8.A2" office:value-type="string">
            <text:p text:style-name="P33">
              <text:a xlink:type="simple" xlink:href="https://raad.oude-ijsselstreek.nl//documenten/Schriftelijke-vragen/RG2022-010-Schriftelijke-vragen-ADA-Wet-open-overheid-Wo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RG2022-010 Beantwoording schriftelijke vragen ADA - Wet open overheid (Woo)
              <text:span text:style-name="T3"/>
            </text:p>
            <text:p text:style-name="P7"/>
          </table:table-cell>
          <table:table-cell table:style-name="Table8.A2" office:value-type="string">
            <text:p text:style-name="P8">16-06-2022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104,53 KB</text:p>
          </table:table-cell>
          <table:table-cell table:style-name="Table8.A2" office:value-type="string">
            <text:p text:style-name="P33">
              <text:a xlink:type="simple" xlink:href="https://raad.oude-ijsselstreek.nl//documenten/Schriftelijke-vragen/RG2022-010-Beantwoording-schriftelijke-vragen-ADA-Wet-open-overheid-Wo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7" meta:object-count="0" meta:page-count="2" meta:paragraph-count="85" meta:word-count="179" meta:character-count="1273" meta:non-whitespace-character-count="1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