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02:15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(4 onderwerpen)</text:p>
      <text:list text:style-name="WW8Num1">
        <text:list-item>
          <text:p text:style-name="P2">
            <text:a xlink:type="simple" xlink:href="#281" text:style-name="Internet_20_link" text:visited-style-name="Visited_20_Internet_20_Link">
              <text:span text:style-name="ListLabel_20_28">
                <text:span text:style-name="T8">1 Notitie Kaderbijstelling Flexwonen</text:span>
              </text:span>
            </text:a>
          </text:p>
        </text:list-item>
        <text:list-item>
          <text:p text:style-name="P2">
            <text:a xlink:type="simple" xlink:href="#272" text:style-name="Internet_20_link" text:visited-style-name="Visited_20_Internet_20_Link">
              <text:span text:style-name="ListLabel_20_28">
                <text:span text:style-name="T8">2 Pgb tarieven</text:span>
              </text:span>
            </text:a>
          </text:p>
        </text:list-item>
        <text:list-item>
          <text:p text:style-name="P2">
            <text:a xlink:type="simple" xlink:href="#268" text:style-name="Internet_20_link" text:visited-style-name="Visited_20_Internet_20_Link">
              <text:span text:style-name="ListLabel_20_28">
                <text:span text:style-name="T8">3 Woningbouw</text:span>
              </text:span>
            </text:a>
          </text:p>
        </text:list-item>
        <text:list-item>
          <text:p text:style-name="P2" loext:marker-style-name="T5">
            <text:a xlink:type="simple" xlink:href="#271" text:style-name="Internet_20_link" text:visited-style-name="Visited_20_Internet_20_Link">
              <text:span text:style-name="ListLabel_20_28">
                <text:span text:style-name="T8">4 Selectiviteitskader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1"/>
        Notitie Kaderbijstelling Flexwonen
        <text:bookmark-end text:name="281"/>
      </text:h>
      <text:p text:style-name="P27">
        <draw:frame draw:style-name="fr2" draw:name="Image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07-04-2023 11:18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RG2023-06 Schriftelijke vragen PRO! - Notitie Kaderbijstelling Flexwonen
              <text:span text:style-name="T3"/>
            </text:p>
            <text:p text:style-name="P7"/>
          </table:table-cell>
          <table:table-cell table:style-name="Table4.A2" office:value-type="string">
            <text:p text:style-name="P8">02-03-2023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196,32 KB</text:p>
          </table:table-cell>
          <table:table-cell table:style-name="Table4.A2" office:value-type="string">
            <text:p text:style-name="P33">
              <text:a xlink:type="simple" xlink:href="https://raad.oude-ijsselstreek.nl//Documenten/RG2023-06-Schriftelijke-vragen-PRO-Notitie-Kaderbijstelling-Flexwon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RG2023-006 Beantwoording schriftelijke vragen PRO! - Notitie Kaderbijstelling Flexwonen
              <text:span text:style-name="T3"/>
            </text:p>
            <text:p text:style-name="P7"/>
          </table:table-cell>
          <table:table-cell table:style-name="Table4.A2" office:value-type="string">
            <text:p text:style-name="P8">07-04-2023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550,17 KB</text:p>
          </table:table-cell>
          <table:table-cell table:style-name="Table4.A2" office:value-type="string">
            <text:p text:style-name="P33">
              <text:a xlink:type="simple" xlink:href="https://raad.oude-ijsselstreek.nl//Documenten/RG2023-006-Beantwoording-schriftelijke-vragen-PRO-Notitie-Kaderbijstelling-Flexwon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2"/>
        Pgb tarieven
        <text:bookmark-end text:name="272"/>
      </text:h>
      <text:p text:style-name="P27">
        <draw:frame draw:style-name="fr2" draw:name="Image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ext:soft-page-break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23-03-2023 09:49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RG2023-005 Schriftelijke vragen DorpenPlattelandBeweging - Pgb tarieven
              <text:span text:style-name="T3"/>
            </text:p>
            <text:p text:style-name="P7"/>
          </table:table-cell>
          <table:table-cell table:style-name="Table6.A2" office:value-type="string">
            <text:p text:style-name="P8">20-02-2023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427,19 KB</text:p>
          </table:table-cell>
          <table:table-cell table:style-name="Table6.A2" office:value-type="string">
            <text:p text:style-name="P33">
              <text:a xlink:type="simple" xlink:href="https://raad.oude-ijsselstreek.nl//Documenten/RG2023-005-Schriftelijke-vragen-DorpenPlattelandBeweging-Pgb-tarieven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RG2023-005 AANGEPASTE VERSIE - Beantwoording schriftelijke vragen DePB inzake Pgb-tarieven
              <text:span text:style-name="T3"/>
            </text:p>
            <text:p text:style-name="P7"/>
          </table:table-cell>
          <table:table-cell table:style-name="Table6.A2" office:value-type="string">
            <text:p text:style-name="P8">23-03-2023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206,68 KB</text:p>
          </table:table-cell>
          <table:table-cell table:style-name="Table6.A2" office:value-type="string">
            <text:p text:style-name="P33">
              <text:a xlink:type="simple" xlink:href="https://raad.oude-ijsselstreek.nl//Documenten/RG2023-005-AANGEPASTE-VERSIE-Beantwoording-schriftelijke-vragen-DePB-inzake-Pgb-tarieve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8"/>
        Woningbouw
        <text:bookmark-end text:name="268"/>
      </text:h>
      <text:p text:style-name="P27">
        <draw:frame draw:style-name="fr2" draw:name="Image1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20-03-2023 13:52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RG2023-003 Schriftelijke vragen DorpEnPlattelandBeweging - Woningbouw v2
              <text:span text:style-name="T3"/>
            </text:p>
            <text:p text:style-name="P7"/>
          </table:table-cell>
          <table:table-cell table:style-name="Table8.A2" office:value-type="string">
            <text:p text:style-name="P8">16-02-2023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69,02 KB</text:p>
          </table:table-cell>
          <table:table-cell table:style-name="Table8.A2" office:value-type="string">
            <text:p text:style-name="P33">
              <text:a xlink:type="simple" xlink:href="https://raad.oude-ijsselstreek.nl//Documenten/RG2023-003-Schriftelijke-vragen-DorpEnPlattelandBeweging-Woningbouw-v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RG2023-003 Beantwoording schriftelijke vragen DorpEnPlattelandBeweging - Woningbouw
              <text:span text:style-name="T3"/>
            </text:p>
            <text:p text:style-name="P7"/>
          </table:table-cell>
          <table:table-cell table:style-name="Table8.A2" office:value-type="string">
            <text:p text:style-name="P8">20-03-2023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326,19 KB</text:p>
          </table:table-cell>
          <table:table-cell table:style-name="Table8.A2" office:value-type="string">
            <text:p text:style-name="P33">
              <text:a xlink:type="simple" xlink:href="https://raad.oude-ijsselstreek.nl//Documenten/RG2023-003-Beantwoording-schriftelijke-vragen-DorpEnPlattelandBeweging-Woningbouw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1"/>
        <text:soft-page-break/>
        Selectiviteitskader
        <text:bookmark-end text:name="271"/>
      </text:h>
      <text:p text:style-name="P27">
        <draw:frame draw:style-name="fr2" draw:name="Image1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09-03-2023 09:38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RG2023-004 Schriftelijke vragen PvdA - Selectiviteitskader
              <text:span text:style-name="T3"/>
            </text:p>
            <text:p text:style-name="P7"/>
          </table:table-cell>
          <table:table-cell table:style-name="Table10.A2" office:value-type="string">
            <text:p text:style-name="P8">17-02-2023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351,18 KB</text:p>
          </table:table-cell>
          <table:table-cell table:style-name="Table10.A2" office:value-type="string">
            <text:p text:style-name="P33">
              <text:a xlink:type="simple" xlink:href="https://raad.oude-ijsselstreek.nl//Documenten/RG2023-004-Schriftelijke-vragen-PvdA-Selectiviteitskader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RG2023-004 Beantwoording schriftelijke vragen PvdA - Selectiviteitskader
              <text:span text:style-name="T3"/>
            </text:p>
            <text:p text:style-name="P7"/>
          </table:table-cell>
          <table:table-cell table:style-name="Table10.A2" office:value-type="string">
            <text:p text:style-name="P8">09-03-2023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319,09 KB</text:p>
          </table:table-cell>
          <table:table-cell table:style-name="Table10.A2" office:value-type="string">
            <text:p text:style-name="P33">
              <text:a xlink:type="simple" xlink:href="https://raad.oude-ijsselstreek.nl//Documenten/RG2023-004-Beantwoording-schriftelijke-vragen-PvdA-Selectiviteitskader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0" meta:image-count="22" meta:object-count="0" meta:page-count="3" meta:paragraph-count="111" meta:word-count="217" meta:character-count="1616" meta:non-whitespace-character-count="15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1646159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1646159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