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p text:style-name="Standard">
        <text:a xlink:type="simple" xlink:href="#893" text:style-name="Internet_20_link" text:visited-style-name="Visited_20_Internet_20_Link">
          <text:span text:style-name="ListLabel_20_28">
            <text:span text:style-name="T8">1 ADA - de invoering van het nieuwe inzamelsysteem</text:span>
          </text:span>
        </text:a>
      </text:p>
      <text:list text:style-name="WW8Num1"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 loext:marker-style-name="T5">
            <text:a xlink:type="simple" xlink:href="#896" text:style-name="Internet_20_link" text:visited-style-name="Visited_20_Internet_20_Link">
              <text:span text:style-name="ListLabel_20_28">
                <text:span text:style-name="T8">2 Dwangsom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3"/>
        ADA - de invoering van het nieuwe inzamelsysteem
        <text:bookmark-end text:name="89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10-02-2025 10:00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RG2025-001 -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4.A2" office:value-type="string">
            <text:p text:style-name="P8">17-01-2025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481,85 KB</text:p>
          </table:table-cell>
          <table:table-cell table:style-name="Table4.A2" office:value-type="string">
            <text:p text:style-name="P33">
              <text:a xlink:type="simple" xlink:href="https://raad.oude-ijsselstreek.nl//Documenten/RG2025-001-Schriftelijke-vragen-ADA-grondstoffeninzameling-de-invoering-van-het-nieuwe-inzamelsyste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RG2025-001 Beantwoording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4.A2" office:value-type="string">
            <text:p text:style-name="P8">04-02-2025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.oude-ijsselstreek.nl/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6"/>
        Dwangsom
        <text:bookmark-end text:name="896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05-02-2025 09:28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RG2025-002 Schriftelijke vragen DePB - Dwangsom
              <text:span text:style-name="T3"/>
            </text:p>
            <text:p text:style-name="P7"/>
          </table:table-cell>
          <table:table-cell table:style-name="Table6.A2" office:value-type="string">
            <text:p text:style-name="P8">22-01-2025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405,89 KB</text:p>
          </table:table-cell>
          <table:table-cell table:style-name="Table6.A2" office:value-type="string">
            <text:p text:style-name="P33">
              <text:a xlink:type="simple" xlink:href="https://raad.oude-ijsselstreek.nl//Documenten/RG2025-002-Schriftelijke-vragen-DePB-Dwangsom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RG2025-002 Beantwoording schriftelijke vragen DePB - Dwangsom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94,17 KB</text:p>
          </table:table-cell>
          <table:table-cell table:style-name="Table6.A2" office:value-type="string">
            <text:p text:style-name="P33">
              <text:a xlink:type="simple" xlink:href="https://raad.oude-ijsselstreek.nl//Documenten/RG2025-002-Beantwoording-schriftelijke-vragen-DePB-Dwangsom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60" meta:word-count="135" meta:character-count="928" meta:non-whitespace-character-count="8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